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274F3" w14:textId="77777777" w:rsidR="00096F76" w:rsidRPr="001D4A53" w:rsidRDefault="00096F76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</w:rPr>
        <w:t>І - ЗЕРТХАНАЛЫҚ ЖҰМЫС</w:t>
      </w:r>
    </w:p>
    <w:p w14:paraId="7B9D6E8F" w14:textId="77777777" w:rsidR="00096F76" w:rsidRPr="001D4A53" w:rsidRDefault="00096F76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Заттар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оларлың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қосылыстарын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салыстыру</w:t>
      </w:r>
      <w:proofErr w:type="spellEnd"/>
    </w:p>
    <w:p w14:paraId="61A74D72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D4A53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</w:p>
    <w:p w14:paraId="6A530506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Реактивтер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DF4A5A1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D4A5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1D4A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ұнтағы</w:t>
      </w:r>
      <w:proofErr w:type="spellEnd"/>
      <w:r w:rsidRPr="001D4A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2972" w:rsidRPr="001D4A5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D4A53">
        <w:rPr>
          <w:rFonts w:ascii="Times New Roman" w:hAnsi="Times New Roman" w:cs="Times New Roman"/>
          <w:sz w:val="28"/>
          <w:szCs w:val="28"/>
          <w:lang w:val="en-US"/>
        </w:rPr>
        <w:t xml:space="preserve"> 5;</w:t>
      </w:r>
    </w:p>
    <w:p w14:paraId="7D82BAEC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D4A5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="00E12972" w:rsidRPr="001D4A53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1D4A53">
        <w:rPr>
          <w:rFonts w:ascii="Times New Roman" w:hAnsi="Times New Roman" w:cs="Times New Roman"/>
          <w:sz w:val="28"/>
          <w:szCs w:val="28"/>
          <w:lang w:val="en-US"/>
        </w:rPr>
        <w:t xml:space="preserve"> 5;</w:t>
      </w:r>
    </w:p>
    <w:p w14:paraId="1B49DABC" w14:textId="77777777" w:rsidR="00096F76" w:rsidRPr="000B4294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B429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0B42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D4A53">
        <w:rPr>
          <w:rFonts w:ascii="Times New Roman" w:hAnsi="Times New Roman" w:cs="Times New Roman"/>
          <w:sz w:val="28"/>
          <w:szCs w:val="28"/>
        </w:rPr>
        <w:t>ІІ</w:t>
      </w:r>
      <w:r w:rsidRPr="000B429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сульфиді</w:t>
      </w:r>
      <w:proofErr w:type="spellEnd"/>
      <w:r w:rsidRPr="000B4294">
        <w:rPr>
          <w:rFonts w:ascii="Times New Roman" w:hAnsi="Times New Roman" w:cs="Times New Roman"/>
          <w:sz w:val="28"/>
          <w:szCs w:val="28"/>
          <w:lang w:val="en-US"/>
        </w:rPr>
        <w:t xml:space="preserve"> - 5 </w:t>
      </w:r>
      <w:r w:rsidRPr="001D4A53">
        <w:rPr>
          <w:rFonts w:ascii="Times New Roman" w:hAnsi="Times New Roman" w:cs="Times New Roman"/>
          <w:sz w:val="28"/>
          <w:szCs w:val="28"/>
        </w:rPr>
        <w:t>г</w:t>
      </w:r>
      <w:r w:rsidRPr="000B429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B592075" w14:textId="77777777" w:rsidR="00096F76" w:rsidRPr="000B4294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B429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D4A53">
        <w:rPr>
          <w:rFonts w:ascii="Times New Roman" w:hAnsi="Times New Roman" w:cs="Times New Roman"/>
          <w:sz w:val="28"/>
          <w:szCs w:val="28"/>
        </w:rPr>
        <w:t>су</w:t>
      </w:r>
      <w:r w:rsidR="00E12972" w:rsidRPr="000B42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4294">
        <w:rPr>
          <w:rFonts w:ascii="Times New Roman" w:hAnsi="Times New Roman" w:cs="Times New Roman"/>
          <w:sz w:val="28"/>
          <w:szCs w:val="28"/>
          <w:lang w:val="en-US"/>
        </w:rPr>
        <w:t>- 100</w:t>
      </w:r>
      <w:r w:rsidRPr="001D4A53">
        <w:rPr>
          <w:rFonts w:ascii="Times New Roman" w:hAnsi="Times New Roman" w:cs="Times New Roman"/>
          <w:sz w:val="28"/>
          <w:szCs w:val="28"/>
        </w:rPr>
        <w:t>мл</w:t>
      </w:r>
      <w:r w:rsidRPr="000B429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3F1141" w14:textId="77777777" w:rsidR="00096F76" w:rsidRPr="000B4294" w:rsidRDefault="00096F76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Химиялық</w:t>
      </w:r>
      <w:proofErr w:type="spellEnd"/>
      <w:r w:rsidRPr="000B42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ыдыстар</w:t>
      </w:r>
      <w:proofErr w:type="spellEnd"/>
      <w:r w:rsidRPr="000B42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D4A53">
        <w:rPr>
          <w:rFonts w:ascii="Times New Roman" w:hAnsi="Times New Roman" w:cs="Times New Roman"/>
          <w:b/>
          <w:bCs/>
          <w:sz w:val="28"/>
          <w:szCs w:val="28"/>
        </w:rPr>
        <w:t>мен</w:t>
      </w:r>
      <w:r w:rsidRPr="000B42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құрал</w:t>
      </w:r>
      <w:proofErr w:type="spellEnd"/>
      <w:r w:rsidRPr="000B4294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жабдықтар</w:t>
      </w:r>
      <w:proofErr w:type="spellEnd"/>
      <w:r w:rsidRPr="000B429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F85C20D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тұрғы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дана:</w:t>
      </w:r>
    </w:p>
    <w:p w14:paraId="49726BF3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>- магнит - 1 дана;</w:t>
      </w:r>
    </w:p>
    <w:p w14:paraId="45A4339A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- 2 дана:</w:t>
      </w:r>
    </w:p>
    <w:p w14:paraId="475C6B1E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конусты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колба - 1 дана:</w:t>
      </w:r>
    </w:p>
    <w:p w14:paraId="3F864560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спиртшам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дана:</w:t>
      </w:r>
    </w:p>
    <w:p w14:paraId="1D2047CC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сүзгі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- 2 дана:</w:t>
      </w:r>
    </w:p>
    <w:p w14:paraId="7A6F215E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кәрлен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табақша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- 2 дана:</w:t>
      </w:r>
    </w:p>
    <w:p w14:paraId="145FFF33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стақан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- 2 дана;</w:t>
      </w:r>
    </w:p>
    <w:p w14:paraId="41CDF84E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таяқша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дана:</w:t>
      </w:r>
    </w:p>
    <w:p w14:paraId="15BBABB2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ұстатқыш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дана:</w:t>
      </w:r>
    </w:p>
    <w:p w14:paraId="5BB67998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>- асбест торы - 1 дана;</w:t>
      </w:r>
    </w:p>
    <w:p w14:paraId="0263A353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құйғы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дана:</w:t>
      </w:r>
    </w:p>
    <w:p w14:paraId="437D583B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сіріңке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дана;</w:t>
      </w:r>
    </w:p>
    <w:p w14:paraId="3AAEA84D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</w:rPr>
        <w:t>- шпатель - 1 дана.</w:t>
      </w:r>
    </w:p>
    <w:p w14:paraId="597B6CC9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Қауіпсіздік техникасы ережелері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>. Қызлырғыш құралдармен жұ-</w:t>
      </w:r>
    </w:p>
    <w:p w14:paraId="6F093A8D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мыс жасау ережесін сақтау.</w:t>
      </w:r>
    </w:p>
    <w:p w14:paraId="501823C4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1. Сендерге берілген күкірті. темір. темір (II) сульфидінің үлгі-</w:t>
      </w:r>
    </w:p>
    <w:p w14:paraId="4920E973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лерін мұкият караңдар. Бұл заттардың физикалық касиеттерін</w:t>
      </w:r>
    </w:p>
    <w:p w14:paraId="0EA8B30D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сипаттаңдар. бақылағандарыңды кестеге түсіріңдер.</w:t>
      </w:r>
    </w:p>
    <w:p w14:paraId="78E9BE21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2. Күкірттің және темірдің әрқайсысынан бір-бір бөліктен шпа-</w:t>
      </w:r>
    </w:p>
    <w:p w14:paraId="3A2FF1F9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тельмен алып стақанға салыңдар. Қоспаны шыны таяқшамен аралас-</w:t>
      </w:r>
    </w:p>
    <w:p w14:paraId="5C62AC35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тырыңдар және мұқият бақылаңдар. Бақылау нәтижелерін кестеге</w:t>
      </w:r>
    </w:p>
    <w:p w14:paraId="5075436C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түсіріңдер.</w:t>
      </w:r>
    </w:p>
    <w:p w14:paraId="3DA85BBA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ED3D212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3. Таза заттарды (күкіртті. темірді және темір сульфцдин) зерт-</w:t>
      </w:r>
    </w:p>
    <w:p w14:paraId="1F2F0523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теңдер және дайындалған қоспаға магнитпен әсер етіңдер. Бақылау-</w:t>
      </w:r>
    </w:p>
    <w:p w14:paraId="69E4C849" w14:textId="77777777" w:rsidR="003F0C13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ларыңды кестеге түсіріңдер.</w:t>
      </w:r>
    </w:p>
    <w:p w14:paraId="08E477AF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4. Суды әр үлгіге құйыңдар. таякшамен қоспаны араластырыңдар.</w:t>
      </w:r>
    </w:p>
    <w:p w14:paraId="3FD01BE9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оларды біраз уақыт тұндырыңдар. Не байқадыңдар?</w:t>
      </w:r>
    </w:p>
    <w:p w14:paraId="2DCBA159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5. Қауіпсіздік техникасы ережелерін сақтай отырып. қыздырғыш</w:t>
      </w:r>
    </w:p>
    <w:p w14:paraId="77F995CA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құралдармен әр үлгіні қыздырыңдар. Бақылағандарыңды кестеге</w:t>
      </w:r>
    </w:p>
    <w:p w14:paraId="3CF46B02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түсіріңдер.</w:t>
      </w:r>
    </w:p>
    <w:p w14:paraId="07B9F2B0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39FFDF1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lastRenderedPageBreak/>
        <w:t>2-кесте</w:t>
      </w:r>
    </w:p>
    <w:p w14:paraId="2BDDBC47" w14:textId="77777777" w:rsidR="00096F76" w:rsidRPr="001D4A53" w:rsidRDefault="00096F7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Таза заттар және темір-күкіртті көспаның салыстырмалы с</w:t>
      </w:r>
      <w:r w:rsidR="00D13EF0" w:rsidRPr="001D4A53">
        <w:rPr>
          <w:rFonts w:ascii="Times New Roman" w:hAnsi="Times New Roman" w:cs="Times New Roman"/>
          <w:sz w:val="28"/>
          <w:szCs w:val="28"/>
          <w:lang w:val="kk-KZ"/>
        </w:rPr>
        <w:t>ипаттамалары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58"/>
        <w:gridCol w:w="1811"/>
        <w:gridCol w:w="1818"/>
        <w:gridCol w:w="1814"/>
        <w:gridCol w:w="1844"/>
      </w:tblGrid>
      <w:tr w:rsidR="00D13EF0" w:rsidRPr="00C8556E" w14:paraId="45037782" w14:textId="77777777" w:rsidTr="000B4294">
        <w:tc>
          <w:tcPr>
            <w:tcW w:w="2058" w:type="dxa"/>
          </w:tcPr>
          <w:p w14:paraId="748CAC55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A53">
              <w:rPr>
                <w:rFonts w:ascii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 w:rsidRPr="001D4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A53">
              <w:rPr>
                <w:rFonts w:ascii="Times New Roman" w:hAnsi="Times New Roman" w:cs="Times New Roman"/>
                <w:sz w:val="28"/>
                <w:szCs w:val="28"/>
              </w:rPr>
              <w:t>сипаттамалары</w:t>
            </w:r>
            <w:proofErr w:type="spellEnd"/>
          </w:p>
        </w:tc>
        <w:tc>
          <w:tcPr>
            <w:tcW w:w="1811" w:type="dxa"/>
          </w:tcPr>
          <w:p w14:paraId="53BC3017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A53">
              <w:rPr>
                <w:rFonts w:ascii="Times New Roman" w:hAnsi="Times New Roman" w:cs="Times New Roman"/>
                <w:sz w:val="28"/>
                <w:szCs w:val="28"/>
              </w:rPr>
              <w:t>Темір</w:t>
            </w:r>
            <w:proofErr w:type="spellEnd"/>
            <w:r w:rsidRPr="001D4A5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D4A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1D4A53">
              <w:rPr>
                <w:rFonts w:ascii="Times New Roman" w:hAnsi="Times New Roman" w:cs="Times New Roman"/>
                <w:sz w:val="28"/>
                <w:szCs w:val="28"/>
              </w:rPr>
              <w:t>е) таза заты</w:t>
            </w:r>
          </w:p>
        </w:tc>
        <w:tc>
          <w:tcPr>
            <w:tcW w:w="1818" w:type="dxa"/>
          </w:tcPr>
          <w:p w14:paraId="758DBBE4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A53">
              <w:rPr>
                <w:rFonts w:ascii="Times New Roman" w:hAnsi="Times New Roman" w:cs="Times New Roman"/>
                <w:sz w:val="28"/>
                <w:szCs w:val="28"/>
              </w:rPr>
              <w:t>Күкірт</w:t>
            </w:r>
            <w:proofErr w:type="spellEnd"/>
            <w:r w:rsidRPr="001D4A5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D4A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D4A53">
              <w:rPr>
                <w:rFonts w:ascii="Times New Roman" w:hAnsi="Times New Roman" w:cs="Times New Roman"/>
                <w:sz w:val="28"/>
                <w:szCs w:val="28"/>
              </w:rPr>
              <w:t>) таза заты</w:t>
            </w:r>
          </w:p>
        </w:tc>
        <w:tc>
          <w:tcPr>
            <w:tcW w:w="1814" w:type="dxa"/>
          </w:tcPr>
          <w:p w14:paraId="596E1C5A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Қоспа</w:t>
            </w:r>
          </w:p>
        </w:tc>
        <w:tc>
          <w:tcPr>
            <w:tcW w:w="1844" w:type="dxa"/>
          </w:tcPr>
          <w:p w14:paraId="704292B7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 (II) сульфиді (FеS) қосылысы</w:t>
            </w:r>
          </w:p>
        </w:tc>
      </w:tr>
      <w:tr w:rsidR="00D13EF0" w:rsidRPr="001D4A53" w14:paraId="313396D9" w14:textId="77777777" w:rsidTr="000B4294">
        <w:tc>
          <w:tcPr>
            <w:tcW w:w="2058" w:type="dxa"/>
          </w:tcPr>
          <w:p w14:paraId="310C87F9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Заттын құрамы</w:t>
            </w:r>
          </w:p>
        </w:tc>
        <w:tc>
          <w:tcPr>
            <w:tcW w:w="1811" w:type="dxa"/>
          </w:tcPr>
          <w:p w14:paraId="48C93BD1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</w:tcPr>
          <w:p w14:paraId="6B088B07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41CA7E09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</w:tcPr>
          <w:p w14:paraId="1051E7BA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EF0" w:rsidRPr="001D4A53" w14:paraId="0EB43555" w14:textId="77777777" w:rsidTr="000B4294">
        <w:tc>
          <w:tcPr>
            <w:tcW w:w="2058" w:type="dxa"/>
          </w:tcPr>
          <w:p w14:paraId="232ED93A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proofErr w:type="spellStart"/>
            <w:r w:rsidRPr="001D4A53">
              <w:rPr>
                <w:rFonts w:ascii="Times New Roman" w:hAnsi="Times New Roman" w:cs="Times New Roman"/>
                <w:sz w:val="28"/>
                <w:szCs w:val="28"/>
              </w:rPr>
              <w:t>изи</w:t>
            </w:r>
            <w:proofErr w:type="spellEnd"/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1D4A53">
              <w:rPr>
                <w:rFonts w:ascii="Times New Roman" w:hAnsi="Times New Roman" w:cs="Times New Roman"/>
                <w:sz w:val="28"/>
                <w:szCs w:val="28"/>
              </w:rPr>
              <w:t>алы</w:t>
            </w: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  <w:p w14:paraId="57504A1B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қаспеттері:</w:t>
            </w:r>
          </w:p>
          <w:p w14:paraId="3E37C4F3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түсі</w:t>
            </w:r>
          </w:p>
          <w:p w14:paraId="7C8B81A1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тығыздығы</w:t>
            </w:r>
          </w:p>
          <w:p w14:paraId="0EF8F826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суда ерігіштігі</w:t>
            </w:r>
          </w:p>
        </w:tc>
        <w:tc>
          <w:tcPr>
            <w:tcW w:w="1811" w:type="dxa"/>
          </w:tcPr>
          <w:p w14:paraId="00548A9F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</w:tcPr>
          <w:p w14:paraId="4656ADCF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0656B2F3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</w:tcPr>
          <w:p w14:paraId="471BC07C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EF0" w:rsidRPr="001D4A53" w14:paraId="1A6B99B3" w14:textId="77777777" w:rsidTr="000B4294">
        <w:tc>
          <w:tcPr>
            <w:tcW w:w="2058" w:type="dxa"/>
          </w:tcPr>
          <w:p w14:paraId="326EC104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Магнитпен бөлінуі</w:t>
            </w:r>
          </w:p>
        </w:tc>
        <w:tc>
          <w:tcPr>
            <w:tcW w:w="1811" w:type="dxa"/>
          </w:tcPr>
          <w:p w14:paraId="5DEF86B3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</w:tcPr>
          <w:p w14:paraId="490F6F79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703444C1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</w:tcPr>
          <w:p w14:paraId="203E8B1D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EF0" w:rsidRPr="001D4A53" w14:paraId="79B829CF" w14:textId="77777777" w:rsidTr="000B4294">
        <w:tc>
          <w:tcPr>
            <w:tcW w:w="2058" w:type="dxa"/>
          </w:tcPr>
          <w:p w14:paraId="2CF42A6A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Сумен бөлу</w:t>
            </w:r>
          </w:p>
        </w:tc>
        <w:tc>
          <w:tcPr>
            <w:tcW w:w="1811" w:type="dxa"/>
          </w:tcPr>
          <w:p w14:paraId="2E0BFBCD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</w:tcPr>
          <w:p w14:paraId="1CC7B267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3413E579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</w:tcPr>
          <w:p w14:paraId="7A571471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EF0" w:rsidRPr="001D4A53" w14:paraId="600A608E" w14:textId="77777777" w:rsidTr="000B4294">
        <w:tc>
          <w:tcPr>
            <w:tcW w:w="2058" w:type="dxa"/>
          </w:tcPr>
          <w:p w14:paraId="2928E6A8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Қыздырғанда өзгеруі</w:t>
            </w:r>
          </w:p>
        </w:tc>
        <w:tc>
          <w:tcPr>
            <w:tcW w:w="1811" w:type="dxa"/>
          </w:tcPr>
          <w:p w14:paraId="212589A2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8" w:type="dxa"/>
          </w:tcPr>
          <w:p w14:paraId="381DD415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6B5E075D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</w:tcPr>
          <w:p w14:paraId="114D5D8B" w14:textId="77777777" w:rsidR="00D13EF0" w:rsidRPr="001D4A53" w:rsidRDefault="00D13EF0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927173C" w14:textId="77777777" w:rsidR="000B4294" w:rsidRDefault="000B4294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BB2FEA3" w14:textId="77777777" w:rsidR="00D13EF0" w:rsidRPr="000B4294" w:rsidRDefault="000B4294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Pr="00295765">
          <w:rPr>
            <w:rStyle w:val="ad"/>
            <w:rFonts w:ascii="Times New Roman" w:hAnsi="Times New Roman" w:cs="Times New Roman"/>
            <w:sz w:val="28"/>
            <w:szCs w:val="28"/>
            <w:lang w:val="kk-KZ"/>
          </w:rPr>
          <w:t>https://www.youtube.com/watch?v=53hIVWTZhK0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видеоны қарап кестені толтыр</w:t>
      </w:r>
    </w:p>
    <w:p w14:paraId="5CDF82A3" w14:textId="77777777" w:rsidR="00D13EF0" w:rsidRPr="001D4A53" w:rsidRDefault="00D13EF0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05A395BD" w14:textId="77777777" w:rsidR="00E12972" w:rsidRPr="001D4A53" w:rsidRDefault="00E12972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2 ЗЕРТХАНАЛЫҚ ЖҰМЫС</w:t>
      </w:r>
    </w:p>
    <w:p w14:paraId="6FB42410" w14:textId="77777777" w:rsidR="00E12972" w:rsidRPr="001D4A53" w:rsidRDefault="00E12972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Ластанған ас тұзын тазарту</w:t>
      </w:r>
    </w:p>
    <w:p w14:paraId="6CD860B0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1 оқушыға</w:t>
      </w:r>
    </w:p>
    <w:p w14:paraId="440228EA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Реактивтер:</w:t>
      </w:r>
    </w:p>
    <w:p w14:paraId="21E85EEB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ас тұзы мен құмның қоспасы - 20 г;</w:t>
      </w:r>
    </w:p>
    <w:p w14:paraId="6A8E22E7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су - 100 мл.</w:t>
      </w:r>
    </w:p>
    <w:p w14:paraId="69DDE756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  <w:lang w:val="kk-KZ"/>
        </w:rPr>
        <w:t>Химиялық ыдыстар мен құрал-жабдықтар:</w:t>
      </w:r>
    </w:p>
    <w:p w14:paraId="0100ABE8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- 200 мл-лік химиялық стақан - 2 дана;</w:t>
      </w:r>
    </w:p>
    <w:p w14:paraId="11CF98B5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тұрғы - 1 дана</w:t>
      </w:r>
      <w:r w:rsidRPr="001D4A53">
        <w:rPr>
          <w:rFonts w:ascii="Times New Roman" w:hAnsi="Times New Roman" w:cs="Times New Roman"/>
          <w:sz w:val="28"/>
          <w:szCs w:val="28"/>
        </w:rPr>
        <w:t>;</w:t>
      </w:r>
    </w:p>
    <w:p w14:paraId="64221EC9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шыны таяқша - 1 дана;</w:t>
      </w:r>
    </w:p>
    <w:p w14:paraId="0C03F1DB" w14:textId="77777777" w:rsidR="00D13EF0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құйғы - 1 дана</w:t>
      </w:r>
      <w:r w:rsidRPr="001D4A53">
        <w:rPr>
          <w:rFonts w:ascii="Times New Roman" w:hAnsi="Times New Roman" w:cs="Times New Roman"/>
          <w:sz w:val="28"/>
          <w:szCs w:val="28"/>
        </w:rPr>
        <w:t>;</w:t>
      </w:r>
    </w:p>
    <w:p w14:paraId="0E621EDA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сүзгі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- 2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65463ED3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спиртшам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52E5163E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кәрлен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табақша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39933073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конусты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қолба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5EB68324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әсбеср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торы</w:t>
      </w:r>
      <w:r w:rsidR="005B5519" w:rsidRPr="001D4A53">
        <w:rPr>
          <w:rFonts w:ascii="Times New Roman" w:hAnsi="Times New Roman" w:cs="Times New Roman"/>
          <w:sz w:val="28"/>
          <w:szCs w:val="28"/>
        </w:rPr>
        <w:t xml:space="preserve"> -</w:t>
      </w:r>
      <w:r w:rsidRPr="001D4A53">
        <w:rPr>
          <w:rFonts w:ascii="Times New Roman" w:hAnsi="Times New Roman" w:cs="Times New Roman"/>
          <w:sz w:val="28"/>
          <w:szCs w:val="28"/>
        </w:rPr>
        <w:t xml:space="preserve"> 1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1AD1F457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қысқыш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.</w:t>
      </w:r>
    </w:p>
    <w:p w14:paraId="0397758A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барысы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84F0FE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Қоспаны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суда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,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1D4A53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тұзын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құмнан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бөлу</w:t>
      </w:r>
      <w:proofErr w:type="spellEnd"/>
    </w:p>
    <w:p w14:paraId="5B1E3383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Ерпіндідегі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қоспаны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сүзу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жүргі</w:t>
      </w:r>
      <w:proofErr w:type="spellEnd"/>
      <w:r w:rsidRPr="001D4A53">
        <w:rPr>
          <w:rFonts w:ascii="Times New Roman" w:hAnsi="Times New Roman" w:cs="Times New Roman"/>
          <w:sz w:val="28"/>
          <w:szCs w:val="28"/>
          <w:lang w:val="kk-KZ"/>
        </w:rPr>
        <w:t>зу</w:t>
      </w:r>
    </w:p>
    <w:p w14:paraId="30AB105E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Сүзіндіңі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буландыру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(10-сурет)</w:t>
      </w:r>
    </w:p>
    <w:p w14:paraId="2D9FAF94" w14:textId="77777777" w:rsidR="00E12972" w:rsidRPr="001D4A53" w:rsidRDefault="00E12972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Назар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ауларыңлар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Қыздыру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-</w:t>
      </w:r>
    </w:p>
    <w:p w14:paraId="621F9AE7" w14:textId="77777777" w:rsidR="00E12972" w:rsidRDefault="00E12972" w:rsidP="00C8556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  <w:lang w:val="en-US"/>
        </w:rPr>
        <w:t>лерін</w:t>
      </w:r>
      <w:proofErr w:type="spellEnd"/>
      <w:r w:rsidRPr="001D4A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  <w:lang w:val="en-US"/>
        </w:rPr>
        <w:t>сақтаңдар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1867D76" w14:textId="77777777" w:rsidR="000B4294" w:rsidRPr="001D4A53" w:rsidRDefault="000B4294" w:rsidP="00C855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880723" w14:textId="77777777" w:rsidR="00EE1DD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952837" wp14:editId="0D34CCDB">
            <wp:extent cx="5410200" cy="2409825"/>
            <wp:effectExtent l="0" t="0" r="0" b="9525"/>
            <wp:docPr id="121126510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65107" name="Рисунок 121126510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69984" w14:textId="77777777" w:rsidR="000B4294" w:rsidRPr="000B4294" w:rsidRDefault="00C8556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="000B4294" w:rsidRPr="00295765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https://www.youtube.com/watch?v=p9owMs7lzEE</w:t>
        </w:r>
      </w:hyperlink>
      <w:r w:rsidR="000B4294">
        <w:rPr>
          <w:rFonts w:ascii="Times New Roman" w:hAnsi="Times New Roman" w:cs="Times New Roman"/>
          <w:sz w:val="28"/>
          <w:szCs w:val="28"/>
          <w:lang w:val="kk-KZ"/>
        </w:rPr>
        <w:t xml:space="preserve"> видеоны қарап нәтижесін жаз</w:t>
      </w:r>
    </w:p>
    <w:p w14:paraId="36BC2197" w14:textId="77777777" w:rsidR="00EE1DD3" w:rsidRPr="00C8556E" w:rsidRDefault="00EE1DD3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556E">
        <w:rPr>
          <w:rFonts w:ascii="Times New Roman" w:hAnsi="Times New Roman" w:cs="Times New Roman"/>
          <w:b/>
          <w:bCs/>
          <w:sz w:val="28"/>
          <w:szCs w:val="28"/>
          <w:lang w:val="kk-KZ"/>
        </w:rPr>
        <w:t>3-ЗЕРТХАНАЛЫҚ ЖҰМЫС</w:t>
      </w:r>
    </w:p>
    <w:p w14:paraId="6A616004" w14:textId="77777777" w:rsidR="00EE1DD3" w:rsidRPr="00C8556E" w:rsidRDefault="00EE1DD3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556E">
        <w:rPr>
          <w:rFonts w:ascii="Times New Roman" w:hAnsi="Times New Roman" w:cs="Times New Roman"/>
          <w:b/>
          <w:bCs/>
          <w:sz w:val="28"/>
          <w:szCs w:val="28"/>
          <w:lang w:val="kk-KZ"/>
        </w:rPr>
        <w:t>Химиялық құбылыстарлың белгілерін зерттеу</w:t>
      </w:r>
    </w:p>
    <w:p w14:paraId="34AD6234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</w:p>
    <w:p w14:paraId="7A9D3C2E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Реактивтер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1AA200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-- 2 г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01C5CC6B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lastRenderedPageBreak/>
        <w:t xml:space="preserve">- ас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содасы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– 1г;</w:t>
      </w:r>
    </w:p>
    <w:p w14:paraId="1C3FE670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мл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5A7807B1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>- су - 250 мл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49CBFA33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>- мыс (</w:t>
      </w:r>
      <w:r w:rsidRPr="001D4A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4A53">
        <w:rPr>
          <w:rFonts w:ascii="Times New Roman" w:hAnsi="Times New Roman" w:cs="Times New Roman"/>
          <w:sz w:val="28"/>
          <w:szCs w:val="28"/>
        </w:rPr>
        <w:t xml:space="preserve">) сульфаты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мл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314A5BC2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натрий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мл.</w:t>
      </w:r>
    </w:p>
    <w:p w14:paraId="0CAEE42B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Химиялық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ыдыстар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құрал-жабдықтар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73EC10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қыздырғыш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спиртшам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7633DC41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конусты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колба - 1 дана;</w:t>
      </w:r>
    </w:p>
    <w:p w14:paraId="3E959D87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шынысы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0CC91DE3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кәрлен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табақша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1A8C38C7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сіріңке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106ADD53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ұстатқыш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6EB96103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тамшуыр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- 4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58CBA234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- 6 дана.</w:t>
      </w:r>
    </w:p>
    <w:p w14:paraId="171A974F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Қауіпсіздік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техникасы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ережелері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Қыздырғыш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кұралдармен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722B732F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қышқылдармен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07EEC8D7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Көмірді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жағу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6E9B8FD5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Табақшаға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содасынын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ұнтағын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1 мл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сірке</w:t>
      </w:r>
      <w:proofErr w:type="spellEnd"/>
    </w:p>
    <w:p w14:paraId="60E9D344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құю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055ABF55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1 мл мыс (</w:t>
      </w:r>
      <w:r w:rsidRPr="001D4A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4A5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сульфатының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056ADB60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1 мл натрий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гидроксидінің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ерітіндкін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косу.</w:t>
      </w:r>
    </w:p>
    <w:p w14:paraId="6F6EADE4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Бақылауларды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0411F0A1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3F48FA13" w14:textId="77777777" w:rsidR="00EE1DD3" w:rsidRPr="001D4A53" w:rsidRDefault="00EE1DD3" w:rsidP="00C855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D4A53">
        <w:rPr>
          <w:rFonts w:ascii="Times New Roman" w:hAnsi="Times New Roman" w:cs="Times New Roman"/>
          <w:sz w:val="28"/>
          <w:szCs w:val="28"/>
        </w:rPr>
        <w:t>4-кесте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E1DD3" w:rsidRPr="001D4A53" w14:paraId="154BEEEB" w14:textId="77777777" w:rsidTr="00EE1DD3">
        <w:tc>
          <w:tcPr>
            <w:tcW w:w="2336" w:type="dxa"/>
          </w:tcPr>
          <w:p w14:paraId="6DAE7D79" w14:textId="77777777" w:rsidR="00EE1DD3" w:rsidRPr="001D4A53" w:rsidRDefault="00EE1DD3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36" w:type="dxa"/>
          </w:tcPr>
          <w:p w14:paraId="5A106B3D" w14:textId="77777777" w:rsidR="00EE1DD3" w:rsidRPr="001D4A53" w:rsidRDefault="00EE1DD3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барысы</w:t>
            </w:r>
          </w:p>
        </w:tc>
        <w:tc>
          <w:tcPr>
            <w:tcW w:w="2336" w:type="dxa"/>
          </w:tcPr>
          <w:p w14:paraId="42EEECBC" w14:textId="77777777" w:rsidR="00EE1DD3" w:rsidRPr="001D4A53" w:rsidRDefault="00EE1DD3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2337" w:type="dxa"/>
          </w:tcPr>
          <w:p w14:paraId="62FCBF83" w14:textId="77777777" w:rsidR="00EE1DD3" w:rsidRPr="001D4A53" w:rsidRDefault="00EE1DD3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EE1DD3" w:rsidRPr="001D4A53" w14:paraId="20972843" w14:textId="77777777" w:rsidTr="00EE1DD3">
        <w:tc>
          <w:tcPr>
            <w:tcW w:w="2336" w:type="dxa"/>
          </w:tcPr>
          <w:p w14:paraId="1D19572F" w14:textId="77777777" w:rsidR="00EE1DD3" w:rsidRPr="001D4A53" w:rsidRDefault="00EE1DD3" w:rsidP="00C8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7032672F" w14:textId="77777777" w:rsidR="00EE1DD3" w:rsidRPr="001D4A53" w:rsidRDefault="00EE1DD3" w:rsidP="00C855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8AD705B" w14:textId="77777777" w:rsidR="00EE1DD3" w:rsidRPr="001D4A53" w:rsidRDefault="00EE1DD3" w:rsidP="00C855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0BC3DAF" w14:textId="77777777" w:rsidR="00EE1DD3" w:rsidRPr="001D4A53" w:rsidRDefault="00EE1DD3" w:rsidP="00C855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DD3" w:rsidRPr="001D4A53" w14:paraId="00546D75" w14:textId="77777777" w:rsidTr="00EE1DD3">
        <w:tc>
          <w:tcPr>
            <w:tcW w:w="2336" w:type="dxa"/>
          </w:tcPr>
          <w:p w14:paraId="61F042F7" w14:textId="77777777" w:rsidR="00EE1DD3" w:rsidRPr="001D4A53" w:rsidRDefault="00EE1DD3" w:rsidP="00C8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5945F983" w14:textId="77777777" w:rsidR="00EE1DD3" w:rsidRPr="001D4A53" w:rsidRDefault="00EE1DD3" w:rsidP="00C855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C81F320" w14:textId="77777777" w:rsidR="00EE1DD3" w:rsidRPr="001D4A53" w:rsidRDefault="00EE1DD3" w:rsidP="00C855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058F8FA" w14:textId="77777777" w:rsidR="00EE1DD3" w:rsidRPr="001D4A53" w:rsidRDefault="00EE1DD3" w:rsidP="00C855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1F319F" w14:textId="3008DCA1" w:rsidR="00C8556E" w:rsidRDefault="000B4294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видеоны қарап нәтижесін жаз</w:t>
      </w:r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8556E" w:rsidRPr="00BF6C27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https://www.youtube.com/watch?v=UbrVZBBJUKE</w:t>
        </w:r>
      </w:hyperlink>
    </w:p>
    <w:p w14:paraId="5F04DEC2" w14:textId="77777777" w:rsidR="00C8556E" w:rsidRDefault="00C8556E" w:rsidP="00C855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F7E4CA" w14:textId="7AA2302D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br w:type="page"/>
      </w:r>
    </w:p>
    <w:p w14:paraId="5E10F791" w14:textId="77777777" w:rsidR="00EE1DD3" w:rsidRPr="001D4A53" w:rsidRDefault="00EE1DD3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</w:rPr>
        <w:lastRenderedPageBreak/>
        <w:t>4-ЗЕРТХАНАЛЫҚ ЖҰМЫС</w:t>
      </w:r>
    </w:p>
    <w:p w14:paraId="4BF66A44" w14:textId="77777777" w:rsidR="00EE1DD3" w:rsidRPr="001D4A53" w:rsidRDefault="00EE1DD3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Салолдың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салқындау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0382C">
        <w:rPr>
          <w:rFonts w:ascii="Times New Roman" w:hAnsi="Times New Roman" w:cs="Times New Roman"/>
          <w:b/>
          <w:bCs/>
          <w:sz w:val="28"/>
          <w:szCs w:val="28"/>
        </w:rPr>
        <w:t>процесін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</w:p>
    <w:p w14:paraId="47577E75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</w:p>
    <w:p w14:paraId="029B1A7C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Реактивтер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D4A53">
        <w:rPr>
          <w:rFonts w:ascii="Times New Roman" w:hAnsi="Times New Roman" w:cs="Times New Roman"/>
          <w:sz w:val="28"/>
          <w:szCs w:val="28"/>
        </w:rPr>
        <w:t xml:space="preserve"> 30 г салол.</w:t>
      </w:r>
    </w:p>
    <w:p w14:paraId="1353C192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Химиялық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ылыстар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құрал-жабдықтар</w:t>
      </w:r>
      <w:proofErr w:type="spellEnd"/>
      <w:r w:rsidR="005B5519" w:rsidRPr="001D4A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35AC33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термометр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r w:rsidR="0025286A" w:rsidRPr="001D4A53">
        <w:rPr>
          <w:rFonts w:ascii="Times New Roman" w:hAnsi="Times New Roman" w:cs="Times New Roman"/>
          <w:sz w:val="28"/>
          <w:szCs w:val="28"/>
        </w:rPr>
        <w:t>“</w:t>
      </w:r>
      <w:r w:rsidR="0025286A" w:rsidRPr="001D4A53">
        <w:rPr>
          <w:rFonts w:ascii="Times New Roman" w:hAnsi="Times New Roman" w:cs="Times New Roman"/>
          <w:sz w:val="28"/>
          <w:szCs w:val="28"/>
          <w:lang w:val="en-US"/>
        </w:rPr>
        <w:t>Spark</w:t>
      </w:r>
      <w:r w:rsidR="0025286A" w:rsidRPr="001D4A53">
        <w:rPr>
          <w:rFonts w:ascii="Times New Roman" w:hAnsi="Times New Roman" w:cs="Times New Roman"/>
          <w:sz w:val="28"/>
          <w:szCs w:val="28"/>
        </w:rPr>
        <w:t>”</w:t>
      </w:r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құрылғысы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-- 1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191BE6D0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>- 10 мл-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стақан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5E727B93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қыздырғыш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="005B5519" w:rsidRPr="001D4A5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спиртшам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68FB9137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миллиметрлік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15FECA84" w14:textId="77777777" w:rsidR="00EE1DD3" w:rsidRPr="001D4A53" w:rsidRDefault="000B4294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Кауіп</w:t>
      </w:r>
      <w:r w:rsidR="00EE1DD3" w:rsidRPr="001D4A53">
        <w:rPr>
          <w:rFonts w:ascii="Times New Roman" w:hAnsi="Times New Roman" w:cs="Times New Roman"/>
          <w:b/>
          <w:bCs/>
          <w:sz w:val="28"/>
          <w:szCs w:val="28"/>
        </w:rPr>
        <w:t>сілік</w:t>
      </w:r>
      <w:proofErr w:type="spellEnd"/>
      <w:r w:rsidR="00EE1DD3"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E1DD3" w:rsidRPr="001D4A53">
        <w:rPr>
          <w:rFonts w:ascii="Times New Roman" w:hAnsi="Times New Roman" w:cs="Times New Roman"/>
          <w:b/>
          <w:bCs/>
          <w:sz w:val="28"/>
          <w:szCs w:val="28"/>
        </w:rPr>
        <w:t>техникасы</w:t>
      </w:r>
      <w:proofErr w:type="spellEnd"/>
      <w:r w:rsidR="00EE1DD3"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E1DD3" w:rsidRPr="001D4A53">
        <w:rPr>
          <w:rFonts w:ascii="Times New Roman" w:hAnsi="Times New Roman" w:cs="Times New Roman"/>
          <w:b/>
          <w:bCs/>
          <w:sz w:val="28"/>
          <w:szCs w:val="28"/>
        </w:rPr>
        <w:t>ережелері</w:t>
      </w:r>
      <w:proofErr w:type="spellEnd"/>
      <w:r w:rsidR="00EE1DD3"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EE1DD3" w:rsidRPr="001D4A53">
        <w:rPr>
          <w:rFonts w:ascii="Times New Roman" w:hAnsi="Times New Roman" w:cs="Times New Roman"/>
          <w:sz w:val="28"/>
          <w:szCs w:val="28"/>
        </w:rPr>
        <w:t>Қыздырғыш</w:t>
      </w:r>
      <w:proofErr w:type="spellEnd"/>
      <w:r w:rsidR="00EE1DD3"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DD3" w:rsidRPr="001D4A53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</w:p>
    <w:p w14:paraId="6AABF421" w14:textId="77777777" w:rsidR="00EE1DD3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61C18F72" w14:textId="77777777" w:rsidR="0025286A" w:rsidRPr="001D4A53" w:rsidRDefault="00EE1DD3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Көңіл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аударыңдар</w:t>
      </w:r>
      <w:proofErr w:type="spellEnd"/>
      <w:proofErr w:type="gramStart"/>
      <w:r w:rsidR="0025286A" w:rsidRPr="001D4A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D4A53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D4A53">
        <w:rPr>
          <w:rFonts w:ascii="Times New Roman" w:hAnsi="Times New Roman" w:cs="Times New Roman"/>
          <w:sz w:val="28"/>
          <w:szCs w:val="28"/>
        </w:rPr>
        <w:t xml:space="preserve"> Салол (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фенилсалицилат</w:t>
      </w:r>
      <w:proofErr w:type="spellEnd"/>
      <w:r w:rsidR="0025286A" w:rsidRPr="001D4A53">
        <w:rPr>
          <w:rFonts w:ascii="Times New Roman" w:hAnsi="Times New Roman" w:cs="Times New Roman"/>
          <w:sz w:val="28"/>
          <w:szCs w:val="28"/>
        </w:rPr>
        <w:t>,</w:t>
      </w:r>
      <w:r w:rsidRPr="001D4A53">
        <w:rPr>
          <w:rFonts w:ascii="Times New Roman" w:hAnsi="Times New Roman" w:cs="Times New Roman"/>
          <w:sz w:val="28"/>
          <w:szCs w:val="28"/>
        </w:rPr>
        <w:t xml:space="preserve"> фенил-2-ги</w:t>
      </w:r>
      <w:r w:rsidR="0025286A" w:rsidRPr="001D4A53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роксибензоат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кауіпсіз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59A8F31C" w14:textId="77777777" w:rsidR="0060382C" w:rsidRDefault="00C8556E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0382C" w:rsidRPr="00295765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https://www.youtube.com/watch?v=v1Zge3CwDEM</w:t>
        </w:r>
      </w:hyperlink>
    </w:p>
    <w:p w14:paraId="41836C30" w14:textId="77777777" w:rsidR="0060382C" w:rsidRPr="001D4A53" w:rsidRDefault="0060382C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Салолды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күйге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көшкенше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қыздыру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69DA404E" w14:textId="77777777" w:rsidR="0060382C" w:rsidRPr="001D4A53" w:rsidRDefault="0060382C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Салолдың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суынуын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минут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температура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тұрақтанғанша</w:t>
      </w:r>
      <w:proofErr w:type="spellEnd"/>
    </w:p>
    <w:p w14:paraId="74E1EC7D" w14:textId="77777777" w:rsidR="0060382C" w:rsidRPr="001D4A53" w:rsidRDefault="0060382C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өлшеу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1A3A76CA" w14:textId="77777777" w:rsidR="0060382C" w:rsidRPr="001D4A53" w:rsidRDefault="0060382C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Салолдын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суыну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температурасының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тәуелділік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графи-</w:t>
      </w:r>
    </w:p>
    <w:p w14:paraId="4FEBF521" w14:textId="77777777" w:rsidR="0060382C" w:rsidRPr="001D4A53" w:rsidRDefault="0060382C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>ГІН СЫЗУ.</w:t>
      </w:r>
    </w:p>
    <w:p w14:paraId="2A27D359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br w:type="page"/>
      </w:r>
    </w:p>
    <w:p w14:paraId="54E3C76F" w14:textId="77777777" w:rsidR="0025286A" w:rsidRPr="001D4A53" w:rsidRDefault="0025286A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</w:rPr>
        <w:lastRenderedPageBreak/>
        <w:t>5- ЗЕРТХАНАЛЫҚ ЖҰМЫС</w:t>
      </w:r>
    </w:p>
    <w:p w14:paraId="4166DFD1" w14:textId="77777777" w:rsidR="0025286A" w:rsidRPr="001D4A53" w:rsidRDefault="0060382C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Судың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қайнау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5286A" w:rsidRPr="001D4A53">
        <w:rPr>
          <w:rFonts w:ascii="Times New Roman" w:hAnsi="Times New Roman" w:cs="Times New Roman"/>
          <w:b/>
          <w:bCs/>
          <w:sz w:val="28"/>
          <w:szCs w:val="28"/>
        </w:rPr>
        <w:t>роцесін</w:t>
      </w:r>
      <w:proofErr w:type="spellEnd"/>
      <w:r w:rsidR="0025286A"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86A" w:rsidRPr="001D4A53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</w:p>
    <w:p w14:paraId="22A51D62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Реактивтер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құрал-жабдықтар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6504E1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- 100 мл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діктилденген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су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45790221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ас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тұзы</w:t>
      </w:r>
      <w:proofErr w:type="spellEnd"/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4E539663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қолба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;</w:t>
      </w:r>
    </w:p>
    <w:p w14:paraId="77BD2B1A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қыздырғыш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спиртшам</w:t>
      </w:r>
      <w:proofErr w:type="spellEnd"/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2F2B8E2A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сіріңке</w:t>
      </w:r>
      <w:proofErr w:type="spellEnd"/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34F9B5B4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термометр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иемесе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"</w:t>
      </w:r>
      <w:r w:rsidRPr="001D4A53">
        <w:rPr>
          <w:rFonts w:ascii="Times New Roman" w:hAnsi="Times New Roman" w:cs="Times New Roman"/>
          <w:sz w:val="28"/>
          <w:szCs w:val="28"/>
          <w:lang w:val="en-US"/>
        </w:rPr>
        <w:t>Spark</w:t>
      </w:r>
      <w:r w:rsidRPr="001D4A5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құрылғысы</w:t>
      </w:r>
      <w:proofErr w:type="spellEnd"/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6ABC8910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миллиметрлік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;</w:t>
      </w:r>
    </w:p>
    <w:p w14:paraId="5DE32060" w14:textId="77777777" w:rsidR="00E12972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>- секундомер.</w:t>
      </w:r>
    </w:p>
    <w:p w14:paraId="6D5DDC7D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Қауіпсіздік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техникасы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ережелері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Қызлырғыш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14:paraId="44E08A8A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қайнаған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752FB5F5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колбаға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50 мл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дистилденген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құйындар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Қызлыру</w:t>
      </w:r>
      <w:proofErr w:type="spellEnd"/>
    </w:p>
    <w:p w14:paraId="42647270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құралымен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колбадағы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суды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қайнатыңдар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Температураның</w:t>
      </w:r>
      <w:proofErr w:type="spellEnd"/>
    </w:p>
    <w:p w14:paraId="22870509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өзгеруін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минут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отырындар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</w:p>
    <w:p w14:paraId="30D8F5A6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қайнау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лнаграммасын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сызыңдар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0E54B0CF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колбаға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50 мл су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асқасық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тұзын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салып</w:t>
      </w:r>
      <w:proofErr w:type="spellEnd"/>
    </w:p>
    <w:p w14:paraId="620F9DF5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араластырыңдар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қайнатыңдар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Температура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өзгерісін</w:t>
      </w:r>
      <w:proofErr w:type="spellEnd"/>
    </w:p>
    <w:p w14:paraId="0C2BB904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минут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бақылаңдар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қайнау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диаграммасын</w:t>
      </w:r>
      <w:proofErr w:type="spellEnd"/>
    </w:p>
    <w:p w14:paraId="04658F58" w14:textId="77777777" w:rsidR="0025286A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салыңдар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4738E1FC" w14:textId="77777777" w:rsidR="0060382C" w:rsidRPr="0060382C" w:rsidRDefault="00C8556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hyperlink r:id="rId11" w:history="1">
        <w:r w:rsidR="0060382C" w:rsidRPr="00295765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https://www.youtube.com/watch?v=Z3WJmGVkZj8</w:t>
        </w:r>
      </w:hyperlink>
      <w:r w:rsidR="0060382C">
        <w:rPr>
          <w:rFonts w:ascii="Times New Roman" w:hAnsi="Times New Roman" w:cs="Times New Roman"/>
          <w:sz w:val="28"/>
          <w:szCs w:val="28"/>
          <w:lang w:val="kk-KZ"/>
        </w:rPr>
        <w:t xml:space="preserve">  видеоны қарап, нәтижесін жаз</w:t>
      </w:r>
    </w:p>
    <w:p w14:paraId="6C42512B" w14:textId="77777777" w:rsidR="0060382C" w:rsidRPr="001D4A53" w:rsidRDefault="0060382C" w:rsidP="00C855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30C98B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зертханалык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жұмыстарлағы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диаграммалар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сәйкесінше</w:t>
      </w:r>
      <w:proofErr w:type="spellEnd"/>
    </w:p>
    <w:p w14:paraId="35B0BB21" w14:textId="77777777" w:rsidR="0025286A" w:rsidRPr="001D4A53" w:rsidRDefault="0060382C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суығу</w:t>
      </w:r>
      <w:proofErr w:type="spellEnd"/>
      <w:r w:rsidR="0025286A"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86A" w:rsidRPr="001D4A53">
        <w:rPr>
          <w:rFonts w:ascii="Times New Roman" w:hAnsi="Times New Roman" w:cs="Times New Roman"/>
          <w:sz w:val="28"/>
          <w:szCs w:val="28"/>
        </w:rPr>
        <w:t>қайнау</w:t>
      </w:r>
      <w:proofErr w:type="spellEnd"/>
      <w:r w:rsidR="0025286A"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86A" w:rsidRPr="001D4A53">
        <w:rPr>
          <w:rFonts w:ascii="Times New Roman" w:hAnsi="Times New Roman" w:cs="Times New Roman"/>
          <w:sz w:val="28"/>
          <w:szCs w:val="28"/>
        </w:rPr>
        <w:t>процестерін</w:t>
      </w:r>
      <w:proofErr w:type="spellEnd"/>
      <w:r w:rsidR="0025286A"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86A" w:rsidRPr="001D4A53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="0025286A"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86A" w:rsidRPr="001D4A53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="0025286A" w:rsidRPr="001D4A53">
        <w:rPr>
          <w:rFonts w:ascii="Times New Roman" w:hAnsi="Times New Roman" w:cs="Times New Roman"/>
          <w:sz w:val="28"/>
          <w:szCs w:val="28"/>
        </w:rPr>
        <w:t>.</w:t>
      </w:r>
    </w:p>
    <w:p w14:paraId="5807AE77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br w:type="page"/>
      </w:r>
    </w:p>
    <w:p w14:paraId="39BCDE07" w14:textId="77777777" w:rsidR="0025286A" w:rsidRPr="001D4A53" w:rsidRDefault="0025286A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</w:rPr>
        <w:lastRenderedPageBreak/>
        <w:t>6-ЗЕРТХАНАЛЫҚ ЖҰМЫС</w:t>
      </w:r>
    </w:p>
    <w:p w14:paraId="1D9E815F" w14:textId="77777777" w:rsidR="0025286A" w:rsidRDefault="00247B4E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A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DA39F3D" wp14:editId="4920AB0C">
            <wp:simplePos x="0" y="0"/>
            <wp:positionH relativeFrom="column">
              <wp:posOffset>-495935</wp:posOffset>
            </wp:positionH>
            <wp:positionV relativeFrom="paragraph">
              <wp:posOffset>290195</wp:posOffset>
            </wp:positionV>
            <wp:extent cx="2009140" cy="2233295"/>
            <wp:effectExtent l="0" t="0" r="0" b="0"/>
            <wp:wrapSquare wrapText="bothSides"/>
            <wp:docPr id="12829272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927240" name="Рисунок 128292724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5286A" w:rsidRPr="001D4A53">
        <w:rPr>
          <w:rFonts w:ascii="Times New Roman" w:hAnsi="Times New Roman" w:cs="Times New Roman"/>
          <w:b/>
          <w:bCs/>
          <w:sz w:val="28"/>
          <w:szCs w:val="28"/>
        </w:rPr>
        <w:t>Балауызллың</w:t>
      </w:r>
      <w:proofErr w:type="spellEnd"/>
      <w:r w:rsidR="0025286A"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5286A" w:rsidRPr="001D4A53">
        <w:rPr>
          <w:rFonts w:ascii="Times New Roman" w:hAnsi="Times New Roman" w:cs="Times New Roman"/>
          <w:b/>
          <w:bCs/>
          <w:sz w:val="28"/>
          <w:szCs w:val="28"/>
        </w:rPr>
        <w:t>жануы</w:t>
      </w:r>
      <w:proofErr w:type="spellEnd"/>
    </w:p>
    <w:p w14:paraId="64D5D048" w14:textId="77777777" w:rsidR="0060382C" w:rsidRPr="001D4A53" w:rsidRDefault="0060382C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451E3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Реактивтер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құрал-жаблықтар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FE67BB5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тұрғы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</w:t>
      </w:r>
      <w:r w:rsidR="00247B4E" w:rsidRPr="001D4A53">
        <w:rPr>
          <w:rFonts w:ascii="Times New Roman" w:hAnsi="Times New Roman" w:cs="Times New Roman"/>
          <w:sz w:val="28"/>
          <w:szCs w:val="28"/>
        </w:rPr>
        <w:t>1</w:t>
      </w:r>
      <w:r w:rsidRPr="001D4A53">
        <w:rPr>
          <w:rFonts w:ascii="Times New Roman" w:hAnsi="Times New Roman" w:cs="Times New Roman"/>
          <w:sz w:val="28"/>
          <w:szCs w:val="28"/>
        </w:rPr>
        <w:t xml:space="preserve"> дана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3824AD8A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стақан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r w:rsidR="00247B4E" w:rsidRPr="001D4A53">
        <w:rPr>
          <w:rFonts w:ascii="Times New Roman" w:hAnsi="Times New Roman" w:cs="Times New Roman"/>
          <w:sz w:val="28"/>
          <w:szCs w:val="28"/>
        </w:rPr>
        <w:t>–</w:t>
      </w:r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r w:rsidR="00247B4E" w:rsidRPr="001D4A53">
        <w:rPr>
          <w:rFonts w:ascii="Times New Roman" w:hAnsi="Times New Roman" w:cs="Times New Roman"/>
          <w:sz w:val="28"/>
          <w:szCs w:val="28"/>
        </w:rPr>
        <w:t>1</w:t>
      </w:r>
      <w:r w:rsidRPr="001D4A53">
        <w:rPr>
          <w:rFonts w:ascii="Times New Roman" w:hAnsi="Times New Roman" w:cs="Times New Roman"/>
          <w:sz w:val="28"/>
          <w:szCs w:val="28"/>
        </w:rPr>
        <w:t xml:space="preserve"> дан</w:t>
      </w:r>
      <w:r w:rsidR="005B5519" w:rsidRPr="001D4A53">
        <w:rPr>
          <w:rFonts w:ascii="Times New Roman" w:hAnsi="Times New Roman" w:cs="Times New Roman"/>
          <w:sz w:val="28"/>
          <w:szCs w:val="28"/>
        </w:rPr>
        <w:t>;</w:t>
      </w:r>
    </w:p>
    <w:p w14:paraId="7222585A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әк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суы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(кальций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ерітіңдісі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;</w:t>
      </w:r>
    </w:p>
    <w:p w14:paraId="2AA47101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балауыз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шамы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</w:t>
      </w:r>
      <w:r w:rsidR="00247B4E" w:rsidRPr="001D4A53">
        <w:rPr>
          <w:rFonts w:ascii="Times New Roman" w:hAnsi="Times New Roman" w:cs="Times New Roman"/>
          <w:sz w:val="28"/>
          <w:szCs w:val="28"/>
        </w:rPr>
        <w:t xml:space="preserve"> 1</w:t>
      </w:r>
      <w:r w:rsidRPr="001D4A53">
        <w:rPr>
          <w:rFonts w:ascii="Times New Roman" w:hAnsi="Times New Roman" w:cs="Times New Roman"/>
          <w:sz w:val="28"/>
          <w:szCs w:val="28"/>
        </w:rPr>
        <w:t xml:space="preserve"> дана.</w:t>
      </w:r>
    </w:p>
    <w:p w14:paraId="018FF408" w14:textId="77777777" w:rsidR="0025286A" w:rsidRPr="001D4A53" w:rsidRDefault="0025286A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барысы</w:t>
      </w:r>
      <w:proofErr w:type="spellEnd"/>
    </w:p>
    <w:p w14:paraId="0A918105" w14:textId="77777777" w:rsidR="00247B4E" w:rsidRDefault="0025286A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Тұрғыға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құрғак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стақанның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аузын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қаратып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бекітіп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астына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жанған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балауызды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орналастырамыз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Стақиянын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қабырғалары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буланады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жанып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балауызды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ал</w:t>
      </w:r>
      <w:r w:rsidR="00247B4E" w:rsidRPr="001D4A53">
        <w:rPr>
          <w:rFonts w:ascii="Times New Roman" w:hAnsi="Times New Roman" w:cs="Times New Roman"/>
          <w:sz w:val="28"/>
          <w:szCs w:val="28"/>
          <w:lang w:val="kk-KZ"/>
        </w:rPr>
        <w:t>дын</w:t>
      </w:r>
      <w:r w:rsidRPr="001D4A53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әк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суымен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шайылған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стақұрал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қанның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астына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орналастырамыз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  <w:r w:rsidR="00247B4E"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>Стақанның қабырғаларында лайланган су тамшылары пайла болады. Байқатан құбылыстардан тисті</w:t>
      </w:r>
      <w:r w:rsidR="00247B4E"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>қорытынды жасаймыз.</w:t>
      </w:r>
    </w:p>
    <w:p w14:paraId="0B0F5372" w14:textId="77777777" w:rsidR="0060382C" w:rsidRDefault="0060382C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Видеоны қарап нәтиже жазыңыз </w:t>
      </w:r>
    </w:p>
    <w:p w14:paraId="6600E4FC" w14:textId="77777777" w:rsidR="0060382C" w:rsidRPr="001D4A53" w:rsidRDefault="0060382C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99DA1E0" w14:textId="71B474E3" w:rsidR="00C8556E" w:rsidRDefault="00C8556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hyperlink r:id="rId13" w:history="1">
        <w:r w:rsidRPr="00BF6C27">
          <w:rPr>
            <w:rStyle w:val="ad"/>
            <w:rFonts w:ascii="Times New Roman" w:hAnsi="Times New Roman" w:cs="Times New Roman"/>
            <w:sz w:val="28"/>
            <w:szCs w:val="28"/>
            <w:lang w:val="kk-KZ"/>
          </w:rPr>
          <w:t>https://www.youtube.com/watch?v=dVP6dfNWUFs</w:t>
        </w:r>
      </w:hyperlink>
    </w:p>
    <w:p w14:paraId="4B5D9251" w14:textId="58E2A340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1D4A53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5FC30BD5" w14:textId="77777777" w:rsidR="00247B4E" w:rsidRPr="001D4A53" w:rsidRDefault="00247B4E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7-ЗЕРТХАНАЛЫҚ ЖҰМЫС</w:t>
      </w:r>
    </w:p>
    <w:p w14:paraId="58A9E57C" w14:textId="77777777" w:rsidR="00247B4E" w:rsidRPr="001D4A53" w:rsidRDefault="00247B4E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  <w:lang w:val="kk-KZ"/>
        </w:rPr>
        <w:t>Ерітінділердің қышқылдық жәме сілтілік ортасын зерттеу</w:t>
      </w:r>
    </w:p>
    <w:p w14:paraId="08D5B099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8E49C4D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1 оқушыға</w:t>
      </w:r>
    </w:p>
    <w:p w14:paraId="454CEAB9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Реактивтер:</w:t>
      </w:r>
    </w:p>
    <w:p w14:paraId="32D59040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натрий гидроксиді ерітіндісі;</w:t>
      </w:r>
    </w:p>
    <w:p w14:paraId="460BC74F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фенолфталеин</w:t>
      </w:r>
      <w:r w:rsidR="005B5519" w:rsidRPr="001D4A5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CE9F64B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метилоранж</w:t>
      </w:r>
      <w:r w:rsidR="005B5519" w:rsidRPr="001D4A5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69A77DB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лакмус</w:t>
      </w:r>
      <w:r w:rsidR="005B5519" w:rsidRPr="001D4A5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EF4F9E1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тұз қышқылы;</w:t>
      </w:r>
    </w:p>
    <w:p w14:paraId="0723071B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ас тұзынын ерітіндісі.</w:t>
      </w:r>
    </w:p>
    <w:p w14:paraId="65D44C88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  <w:lang w:val="kk-KZ"/>
        </w:rPr>
        <w:t>Химиялық ыдыстар мен құрал-жабдықтар:</w:t>
      </w:r>
    </w:p>
    <w:p w14:paraId="1C88E050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сынауық - 3 дана;</w:t>
      </w:r>
    </w:p>
    <w:p w14:paraId="4A122DE9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сынауыққа арналған тұрғы - 1 дана.</w:t>
      </w:r>
    </w:p>
    <w:p w14:paraId="36781D1C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1. Сынауыққа 2 мл натрий гидроксиді ерітіндісін құйып, үстіне</w:t>
      </w:r>
      <w:r w:rsidR="00924CF6"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>1-2 тамшы фенолфталеин тамызыңдар. Фенолфталеннді метилоранж,</w:t>
      </w:r>
      <w:r w:rsidR="00924CF6"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>лакмуспен алмастырып. тәжірибені бірнеше рет қайталаңдар Не</w:t>
      </w:r>
      <w:r w:rsidR="00924CF6"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>байқалды? Индикатор түсінің өзгеруін түсіндіріңдер.</w:t>
      </w:r>
    </w:p>
    <w:p w14:paraId="3901905E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2. Сынауыкка 2-3 мл тұз кышқылының ерітіндісін құйып,</w:t>
      </w:r>
      <w:r w:rsidR="00924CF6"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үстіне </w:t>
      </w:r>
      <w:r w:rsidR="00924CF6" w:rsidRPr="001D4A5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 немесе 2 тамшы метилоранж тамызыңдар. Метилоранжды</w:t>
      </w:r>
      <w:r w:rsidR="00924CF6"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>фенолфталепн. лакмуспен алмастырып. жұмысты бірнеше рет</w:t>
      </w:r>
      <w:r w:rsidR="00924CF6"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>жүргізіңдер. Не байқалды? Индикатор түсінің өзгеруін түсіндіріңдер.</w:t>
      </w:r>
    </w:p>
    <w:p w14:paraId="0C0C2DC9" w14:textId="77777777" w:rsidR="00247B4E" w:rsidRPr="001D4A53" w:rsidRDefault="00247B4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3. Сынауыққа 2-3 мл ас тұзының ерітіндісін құйып, үстіне</w:t>
      </w:r>
      <w:r w:rsidR="00924CF6"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 немесе 2 тамшы екі индикатордың бірін тамызыңдар. Не байқалды?</w:t>
      </w:r>
      <w:r w:rsidR="00924CF6" w:rsidRPr="001D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>Индикатор түсінің өзгеруін түсіндіріңдер.</w:t>
      </w:r>
    </w:p>
    <w:p w14:paraId="4A451E02" w14:textId="77777777" w:rsidR="0060382C" w:rsidRDefault="0060382C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12-кестені толтырыңдар, видеоны қарап </w:t>
      </w:r>
    </w:p>
    <w:p w14:paraId="589D1016" w14:textId="77777777" w:rsidR="0025286A" w:rsidRPr="001D4A53" w:rsidRDefault="0060382C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382C">
        <w:rPr>
          <w:lang w:val="kk-KZ"/>
        </w:rPr>
        <w:t xml:space="preserve"> </w:t>
      </w:r>
      <w:hyperlink r:id="rId14" w:history="1">
        <w:r w:rsidRPr="00295765">
          <w:rPr>
            <w:rStyle w:val="ad"/>
            <w:rFonts w:ascii="Times New Roman" w:hAnsi="Times New Roman" w:cs="Times New Roman"/>
            <w:sz w:val="28"/>
            <w:szCs w:val="28"/>
            <w:lang w:val="kk-KZ"/>
          </w:rPr>
          <w:t>https://www.youtube.com/watch?v=R7E4lc1FAyc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7B4E" w:rsidRPr="001D4A53">
        <w:rPr>
          <w:rFonts w:ascii="Times New Roman" w:hAnsi="Times New Roman" w:cs="Times New Roman"/>
          <w:sz w:val="28"/>
          <w:szCs w:val="28"/>
          <w:lang w:val="kk-KZ"/>
        </w:rPr>
        <w:t>12-кесте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24CF6" w:rsidRPr="0060382C" w14:paraId="05957BF7" w14:textId="77777777" w:rsidTr="00924CF6">
        <w:trPr>
          <w:trHeight w:val="123"/>
        </w:trPr>
        <w:tc>
          <w:tcPr>
            <w:tcW w:w="2336" w:type="dxa"/>
            <w:vMerge w:val="restart"/>
          </w:tcPr>
          <w:p w14:paraId="1C7F0246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Индикатордың атауы</w:t>
            </w:r>
          </w:p>
        </w:tc>
        <w:tc>
          <w:tcPr>
            <w:tcW w:w="7009" w:type="dxa"/>
            <w:gridSpan w:val="3"/>
          </w:tcPr>
          <w:p w14:paraId="4F86E895" w14:textId="77777777" w:rsidR="00924CF6" w:rsidRPr="001D4A53" w:rsidRDefault="00924CF6" w:rsidP="00C855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ортадағы индикатор түсі</w:t>
            </w:r>
          </w:p>
        </w:tc>
      </w:tr>
      <w:tr w:rsidR="00924CF6" w:rsidRPr="0060382C" w14:paraId="11E1341E" w14:textId="77777777" w:rsidTr="005141A7">
        <w:trPr>
          <w:trHeight w:val="123"/>
        </w:trPr>
        <w:tc>
          <w:tcPr>
            <w:tcW w:w="2336" w:type="dxa"/>
            <w:vMerge/>
          </w:tcPr>
          <w:p w14:paraId="52C1726B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624F5BD8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Қышқылдық орта</w:t>
            </w:r>
          </w:p>
        </w:tc>
        <w:tc>
          <w:tcPr>
            <w:tcW w:w="2336" w:type="dxa"/>
          </w:tcPr>
          <w:p w14:paraId="198359AB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Бейтарап орта</w:t>
            </w:r>
          </w:p>
        </w:tc>
        <w:tc>
          <w:tcPr>
            <w:tcW w:w="2337" w:type="dxa"/>
          </w:tcPr>
          <w:p w14:paraId="5F13B3AF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Сілтілік орта</w:t>
            </w:r>
          </w:p>
        </w:tc>
      </w:tr>
      <w:tr w:rsidR="00924CF6" w:rsidRPr="0060382C" w14:paraId="1936E60D" w14:textId="77777777" w:rsidTr="00924CF6">
        <w:tc>
          <w:tcPr>
            <w:tcW w:w="2336" w:type="dxa"/>
          </w:tcPr>
          <w:p w14:paraId="079919D3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17806C9A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34D30538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14:paraId="1E7C14CE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4CF6" w:rsidRPr="0060382C" w14:paraId="58C5FF6B" w14:textId="77777777" w:rsidTr="00924CF6">
        <w:tc>
          <w:tcPr>
            <w:tcW w:w="2336" w:type="dxa"/>
          </w:tcPr>
          <w:p w14:paraId="6A243193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098EBEBB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4437B5BE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14:paraId="28442180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4CF6" w:rsidRPr="0060382C" w14:paraId="592E24F0" w14:textId="77777777" w:rsidTr="00924CF6">
        <w:tc>
          <w:tcPr>
            <w:tcW w:w="2336" w:type="dxa"/>
          </w:tcPr>
          <w:p w14:paraId="3EE4967F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626E4BD1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14:paraId="3C5F8E48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14:paraId="38E23593" w14:textId="77777777" w:rsidR="00924CF6" w:rsidRPr="001D4A53" w:rsidRDefault="00924CF6" w:rsidP="00C85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A4BF18A" w14:textId="77777777" w:rsidR="00924CF6" w:rsidRPr="001D4A53" w:rsidRDefault="00924CF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E7E199E" w14:textId="77777777" w:rsidR="00924CF6" w:rsidRPr="001D4A53" w:rsidRDefault="00924CF6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36A99E1D" w14:textId="77777777" w:rsidR="005B5519" w:rsidRPr="001D4A53" w:rsidRDefault="005B5519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8 ЗЕРТХАНАЛЫҚ ЖҰМЫС</w:t>
      </w:r>
    </w:p>
    <w:p w14:paraId="24237E9A" w14:textId="77777777" w:rsidR="005B5519" w:rsidRPr="001D4A53" w:rsidRDefault="005B5519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  <w:lang w:val="kk-KZ"/>
        </w:rPr>
        <w:t>Хлорсутек қышқылының бейтараптану реакциясы</w:t>
      </w:r>
    </w:p>
    <w:p w14:paraId="00BC990A" w14:textId="77777777" w:rsidR="005B5519" w:rsidRPr="001D4A53" w:rsidRDefault="005B5519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Реактивтер:</w:t>
      </w:r>
    </w:p>
    <w:p w14:paraId="5E47C5DC" w14:textId="77777777" w:rsidR="005B5519" w:rsidRPr="001D4A53" w:rsidRDefault="005B5519" w:rsidP="00C8556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хлорсутек (тұз) қышқылының ерітіндісі</w:t>
      </w:r>
      <w:r w:rsidRPr="001D4A5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27E6FBB" w14:textId="77777777" w:rsidR="005B5519" w:rsidRPr="001D4A53" w:rsidRDefault="005B5519" w:rsidP="00C8556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натрий гидроксилі ерітіндісі</w:t>
      </w:r>
      <w:r w:rsidRPr="001D4A5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790F99A" w14:textId="77777777" w:rsidR="005B5519" w:rsidRPr="001D4A53" w:rsidRDefault="005B5519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sz w:val="28"/>
          <w:szCs w:val="28"/>
          <w:lang w:val="kk-KZ"/>
        </w:rPr>
        <w:t>- лакмус.</w:t>
      </w:r>
    </w:p>
    <w:p w14:paraId="1FC46A48" w14:textId="77777777" w:rsidR="005B5519" w:rsidRPr="001D4A53" w:rsidRDefault="005B5519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Хамиялық ыдыстар мен құрал-жабдықтар:</w:t>
      </w:r>
    </w:p>
    <w:p w14:paraId="4D2E14C3" w14:textId="77777777" w:rsidR="005B5519" w:rsidRPr="001D4A53" w:rsidRDefault="005B5519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дана:</w:t>
      </w:r>
    </w:p>
    <w:p w14:paraId="7BDF570D" w14:textId="77777777" w:rsidR="005B5519" w:rsidRPr="001D4A53" w:rsidRDefault="005B5519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спиртшам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дана;</w:t>
      </w:r>
    </w:p>
    <w:p w14:paraId="421B823D" w14:textId="77777777" w:rsidR="005B5519" w:rsidRPr="001D4A53" w:rsidRDefault="005B5519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тамшуыр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- 2 дана;</w:t>
      </w:r>
    </w:p>
    <w:p w14:paraId="34602305" w14:textId="77777777" w:rsidR="005B5519" w:rsidRPr="001D4A53" w:rsidRDefault="005B5519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шынысы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(пластина),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/фарфор - 1 лана.</w:t>
      </w:r>
    </w:p>
    <w:p w14:paraId="672C4DE2" w14:textId="77777777" w:rsidR="0060382C" w:rsidRDefault="005B5519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Қауіпсіздік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техиикасы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ережелері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ыш</w:t>
      </w:r>
      <w:proofErr w:type="spellEnd"/>
      <w:r w:rsidRPr="001D4A53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ылдармен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жасаудың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қауіпсіллік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2-3 мл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қышқылын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лакмус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тамызыңдар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Сынауықтыы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араластыра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гидроксилім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өзгергенше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тамызыңдар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Тамшуыр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сынауықтан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шынысына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тамызып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буландырыңдар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байқалды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?</w:t>
      </w:r>
    </w:p>
    <w:p w14:paraId="29B4B37D" w14:textId="77777777" w:rsidR="0060382C" w:rsidRPr="0060382C" w:rsidRDefault="00C8556E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hyperlink r:id="rId15" w:history="1">
        <w:r w:rsidR="0060382C" w:rsidRPr="00295765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https://www.youtube.com/watch?v=utYrbjlwXX4</w:t>
        </w:r>
      </w:hyperlink>
      <w:r w:rsidR="0060382C">
        <w:rPr>
          <w:rFonts w:ascii="Times New Roman" w:hAnsi="Times New Roman" w:cs="Times New Roman"/>
          <w:sz w:val="28"/>
          <w:szCs w:val="28"/>
          <w:lang w:val="kk-KZ"/>
        </w:rPr>
        <w:t xml:space="preserve"> видеоны қарап нәтиже жаз</w:t>
      </w:r>
    </w:p>
    <w:p w14:paraId="14569AD4" w14:textId="77777777" w:rsidR="005B5519" w:rsidRPr="001D4A53" w:rsidRDefault="005B5519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br w:type="page"/>
      </w:r>
    </w:p>
    <w:p w14:paraId="597E7761" w14:textId="77777777" w:rsidR="005B5519" w:rsidRPr="001D4A53" w:rsidRDefault="005B5519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</w:rPr>
        <w:lastRenderedPageBreak/>
        <w:t>9 ЗЕРТХАНАЛЫҚ ЖҰМЫС</w:t>
      </w:r>
    </w:p>
    <w:p w14:paraId="63B69F33" w14:textId="77777777" w:rsidR="005B5519" w:rsidRPr="001D4A53" w:rsidRDefault="005B5519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Мырыштың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сұйытылған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тұз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қышқылымен</w:t>
      </w:r>
      <w:proofErr w:type="spellEnd"/>
    </w:p>
    <w:p w14:paraId="700654FF" w14:textId="77777777" w:rsidR="005B5519" w:rsidRPr="001D4A53" w:rsidRDefault="005B5519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әрекеттесуі</w:t>
      </w:r>
      <w:proofErr w:type="spellEnd"/>
    </w:p>
    <w:p w14:paraId="3DF7A2F0" w14:textId="77777777" w:rsidR="005B5519" w:rsidRPr="001D4A53" w:rsidRDefault="005B5519" w:rsidP="00C855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32A508" w14:textId="77777777" w:rsidR="005B5519" w:rsidRDefault="005B5519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мырыштын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түйірін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сұйытылған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қышқылын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тамызыңдар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Металдардың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белсенділікқатарындағы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осы металл мен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кышқылы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реакцияның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жүруіне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жасандар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Байқаған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құбылысты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түсінліріңдер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Реакция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теңдеуін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11F20790" w14:textId="77777777" w:rsidR="00913AA5" w:rsidRDefault="00913AA5" w:rsidP="00C855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18E91F" w14:textId="77777777" w:rsidR="00913AA5" w:rsidRDefault="00C8556E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13AA5" w:rsidRPr="00295765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https://www.youtube.com/watch?v=VW5s-9QpP80</w:t>
        </w:r>
      </w:hyperlink>
    </w:p>
    <w:p w14:paraId="0FB3FA85" w14:textId="77777777" w:rsidR="00913AA5" w:rsidRPr="00913AA5" w:rsidRDefault="00913AA5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видеоны қарап ,нәтиже жазыңыз</w:t>
      </w:r>
    </w:p>
    <w:p w14:paraId="069E72E6" w14:textId="77777777" w:rsidR="005B5519" w:rsidRPr="00C8556E" w:rsidRDefault="005B5519" w:rsidP="00C855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56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07AA85F9" w14:textId="77777777" w:rsidR="002F7A4D" w:rsidRPr="00C8556E" w:rsidRDefault="002F7A4D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556E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10-ЗЕРТХАНАЛЫҚ ЖҰМЫС</w:t>
      </w:r>
    </w:p>
    <w:p w14:paraId="33E25F93" w14:textId="77777777" w:rsidR="002F7A4D" w:rsidRPr="001D4A53" w:rsidRDefault="002F7A4D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Сутекке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сапалық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рсакция</w:t>
      </w:r>
      <w:proofErr w:type="spellEnd"/>
    </w:p>
    <w:p w14:paraId="0E795423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</w:p>
    <w:p w14:paraId="5F9D6C00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Реактивтер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451910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түйіршіктері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;</w:t>
      </w:r>
    </w:p>
    <w:p w14:paraId="36DF4538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сұйытылған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2E6F36FB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Химаялық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ыдыстар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құрал-жабдықтар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B9D1984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тұрғы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дана;</w:t>
      </w:r>
    </w:p>
    <w:p w14:paraId="54E8D117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- 2 дана;</w:t>
      </w:r>
    </w:p>
    <w:p w14:paraId="02AA4E2E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1D4A53">
        <w:rPr>
          <w:rFonts w:ascii="Times New Roman" w:hAnsi="Times New Roman" w:cs="Times New Roman"/>
          <w:sz w:val="28"/>
          <w:szCs w:val="28"/>
        </w:rPr>
        <w:t xml:space="preserve">аз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түтік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дана;</w:t>
      </w:r>
    </w:p>
    <w:p w14:paraId="5A85E0A0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спиртшам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дана.</w:t>
      </w:r>
    </w:p>
    <w:p w14:paraId="5D073085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DD395A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Газ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құрылғыны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құрастырып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герметикалығын</w:t>
      </w:r>
      <w:proofErr w:type="spellEnd"/>
    </w:p>
    <w:p w14:paraId="7CEE2621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тексеріңдер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түйір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1-2 мл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сұйы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-</w:t>
      </w:r>
    </w:p>
    <w:p w14:paraId="5739CAAE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тылған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қышқылын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Сынауықты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түтігі</w:t>
      </w:r>
      <w:proofErr w:type="spellEnd"/>
    </w:p>
    <w:p w14:paraId="5F215771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бар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тығынмен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жауып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(25-сурет).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ұшына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</w:p>
    <w:p w14:paraId="1D2468EA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кигізіңдер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газға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толғанша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күте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тұрыңдар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18D98AD6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B00590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Сутекке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толған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сынауықты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қаратпай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спиртшамның</w:t>
      </w:r>
      <w:proofErr w:type="spellEnd"/>
    </w:p>
    <w:p w14:paraId="37D24CA4" w14:textId="77777777" w:rsidR="00913AA5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жалынына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апарып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сутектін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тазалығын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тексеріңдер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19D2F5A4" w14:textId="77777777" w:rsidR="00913AA5" w:rsidRDefault="00913AA5" w:rsidP="00C855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2641AF" w14:textId="77777777" w:rsidR="00913AA5" w:rsidRDefault="00C8556E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13AA5" w:rsidRPr="00295765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https://www.youtube.com/watch?v=6nDXJuN9j38</w:t>
        </w:r>
      </w:hyperlink>
    </w:p>
    <w:p w14:paraId="4FB2BDC0" w14:textId="77777777" w:rsidR="00913AA5" w:rsidRDefault="00913AA5" w:rsidP="00C855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264D2A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?</w:t>
      </w:r>
    </w:p>
    <w:p w14:paraId="336AF2A4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4EB491" wp14:editId="3771E3E9">
            <wp:extent cx="6180455" cy="3483980"/>
            <wp:effectExtent l="0" t="0" r="0" b="2540"/>
            <wp:docPr id="754044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4423" name="Рисунок 7540442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5342" cy="350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B41C4" w14:textId="77777777" w:rsidR="002F7A4D" w:rsidRPr="001D4A53" w:rsidRDefault="002F7A4D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br w:type="page"/>
      </w:r>
    </w:p>
    <w:p w14:paraId="6446BAEB" w14:textId="77777777" w:rsidR="00E14FB6" w:rsidRPr="001D4A53" w:rsidRDefault="00E14FB6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A53">
        <w:rPr>
          <w:rFonts w:ascii="Times New Roman" w:hAnsi="Times New Roman" w:cs="Times New Roman"/>
          <w:b/>
          <w:bCs/>
          <w:sz w:val="28"/>
          <w:szCs w:val="28"/>
        </w:rPr>
        <w:lastRenderedPageBreak/>
        <w:t>11-ЗЕРТХАНАЛЫҚ ЖҰМЫС</w:t>
      </w:r>
    </w:p>
    <w:p w14:paraId="087DA47D" w14:textId="77777777" w:rsidR="00E14FB6" w:rsidRPr="001D4A53" w:rsidRDefault="00913AA5" w:rsidP="00C855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Тыныс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прөц</w:t>
      </w:r>
      <w:r w:rsidR="00E14FB6" w:rsidRPr="001D4A53">
        <w:rPr>
          <w:rFonts w:ascii="Times New Roman" w:hAnsi="Times New Roman" w:cs="Times New Roman"/>
          <w:b/>
          <w:bCs/>
          <w:sz w:val="28"/>
          <w:szCs w:val="28"/>
        </w:rPr>
        <w:t>есін</w:t>
      </w:r>
      <w:proofErr w:type="spellEnd"/>
      <w:r w:rsidR="00E14FB6"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14FB6" w:rsidRPr="001D4A53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</w:p>
    <w:p w14:paraId="571BFE17" w14:textId="77777777" w:rsidR="00E14FB6" w:rsidRPr="001D4A53" w:rsidRDefault="00E14FB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</w:p>
    <w:p w14:paraId="67EF9869" w14:textId="77777777" w:rsidR="00E14FB6" w:rsidRPr="001D4A53" w:rsidRDefault="00E14FB6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Реактивтер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14:paraId="6DB6EF19" w14:textId="77777777" w:rsidR="00E14FB6" w:rsidRPr="001D4A53" w:rsidRDefault="00E14FB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- 50 мл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әкті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су.</w:t>
      </w:r>
    </w:p>
    <w:p w14:paraId="1DFF950F" w14:textId="77777777" w:rsidR="00E14FB6" w:rsidRPr="001D4A53" w:rsidRDefault="00E14FB6" w:rsidP="00C855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Химиялық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ылыстар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құрал-жабдықтар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1062767" w14:textId="77777777" w:rsidR="00E14FB6" w:rsidRPr="001D4A53" w:rsidRDefault="00E14FB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>- 100 мл-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стақан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- 1 дана;</w:t>
      </w:r>
    </w:p>
    <w:p w14:paraId="14229B26" w14:textId="77777777" w:rsidR="00E14FB6" w:rsidRPr="001D4A53" w:rsidRDefault="00E14FB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- 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үті</w:t>
      </w:r>
      <w:proofErr w:type="spellEnd"/>
      <w:r w:rsidRPr="001D4A5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1D4A53">
        <w:rPr>
          <w:rFonts w:ascii="Times New Roman" w:hAnsi="Times New Roman" w:cs="Times New Roman"/>
          <w:sz w:val="28"/>
          <w:szCs w:val="28"/>
        </w:rPr>
        <w:t xml:space="preserve"> - </w:t>
      </w:r>
      <w:r w:rsidRPr="001D4A5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даңа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;</w:t>
      </w:r>
    </w:p>
    <w:p w14:paraId="0EA6B6AE" w14:textId="77777777" w:rsidR="00E14FB6" w:rsidRPr="001D4A53" w:rsidRDefault="00E14FB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>- айна - 1 дана.</w:t>
      </w:r>
    </w:p>
    <w:p w14:paraId="2CBAFBB1" w14:textId="77777777" w:rsidR="00E14FB6" w:rsidRPr="001D4A53" w:rsidRDefault="00E14FB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Қауіпсіздік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техникасы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b/>
          <w:bCs/>
          <w:sz w:val="28"/>
          <w:szCs w:val="28"/>
        </w:rPr>
        <w:t>ережелері</w:t>
      </w:r>
      <w:proofErr w:type="spellEnd"/>
      <w:r w:rsidRPr="001D4A5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Әкті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жасағанда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корғағыш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көзілдірік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кию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1C567DE9" w14:textId="77777777" w:rsidR="00E14FB6" w:rsidRPr="001D4A53" w:rsidRDefault="00E14FB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1-тәжірибе.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Әк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суын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үрлеу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сынауықтағы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мөлдір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әкті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суға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түтікшені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түтік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үрлеңдер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байқалды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?</w:t>
      </w:r>
    </w:p>
    <w:p w14:paraId="3D29077F" w14:textId="77777777" w:rsidR="00913AA5" w:rsidRDefault="00E14FB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2-тәжірибе.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Айнаға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үрлеу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Айнаны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қолдарына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дем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шығарыңдар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.</w:t>
      </w:r>
    </w:p>
    <w:p w14:paraId="6A116149" w14:textId="77777777" w:rsidR="00913AA5" w:rsidRDefault="00C8556E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13AA5" w:rsidRPr="00295765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https://www.youtube.com/watch?v=OrTnYx7N7tU</w:t>
        </w:r>
      </w:hyperlink>
    </w:p>
    <w:p w14:paraId="37CE18AB" w14:textId="77777777" w:rsidR="002F7A4D" w:rsidRPr="001D4A53" w:rsidRDefault="00E14FB6" w:rsidP="00C855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Қаңдай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A53">
        <w:rPr>
          <w:rFonts w:ascii="Times New Roman" w:hAnsi="Times New Roman" w:cs="Times New Roman"/>
          <w:sz w:val="28"/>
          <w:szCs w:val="28"/>
        </w:rPr>
        <w:t>байқалды</w:t>
      </w:r>
      <w:proofErr w:type="spellEnd"/>
      <w:r w:rsidRPr="001D4A53">
        <w:rPr>
          <w:rFonts w:ascii="Times New Roman" w:hAnsi="Times New Roman" w:cs="Times New Roman"/>
          <w:sz w:val="28"/>
          <w:szCs w:val="28"/>
        </w:rPr>
        <w:t>?</w:t>
      </w:r>
    </w:p>
    <w:sectPr w:rsidR="002F7A4D" w:rsidRPr="001D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77CA7"/>
    <w:multiLevelType w:val="hybridMultilevel"/>
    <w:tmpl w:val="08ECBC74"/>
    <w:lvl w:ilvl="0" w:tplc="E25A3CE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A7BFA"/>
    <w:multiLevelType w:val="hybridMultilevel"/>
    <w:tmpl w:val="A6907B84"/>
    <w:lvl w:ilvl="0" w:tplc="195AD1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603DA"/>
    <w:multiLevelType w:val="hybridMultilevel"/>
    <w:tmpl w:val="2B721B84"/>
    <w:lvl w:ilvl="0" w:tplc="2A5ED16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13CFF"/>
    <w:multiLevelType w:val="hybridMultilevel"/>
    <w:tmpl w:val="89F27BF8"/>
    <w:lvl w:ilvl="0" w:tplc="10D2BF2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131F9"/>
    <w:multiLevelType w:val="hybridMultilevel"/>
    <w:tmpl w:val="E796EF3A"/>
    <w:lvl w:ilvl="0" w:tplc="A2E84B1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76"/>
    <w:rsid w:val="000717E7"/>
    <w:rsid w:val="00096F76"/>
    <w:rsid w:val="000B4294"/>
    <w:rsid w:val="000F5C5C"/>
    <w:rsid w:val="001B7A3F"/>
    <w:rsid w:val="001D4A53"/>
    <w:rsid w:val="00247B4E"/>
    <w:rsid w:val="0025286A"/>
    <w:rsid w:val="002F7A4D"/>
    <w:rsid w:val="00383C8E"/>
    <w:rsid w:val="003F0C13"/>
    <w:rsid w:val="005B5519"/>
    <w:rsid w:val="0060382C"/>
    <w:rsid w:val="007639B5"/>
    <w:rsid w:val="00913AA5"/>
    <w:rsid w:val="00924CF6"/>
    <w:rsid w:val="009764FC"/>
    <w:rsid w:val="00C8556E"/>
    <w:rsid w:val="00D13EF0"/>
    <w:rsid w:val="00DD5024"/>
    <w:rsid w:val="00E12972"/>
    <w:rsid w:val="00E14FB6"/>
    <w:rsid w:val="00E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6096"/>
  <w15:chartTrackingRefBased/>
  <w15:docId w15:val="{2DAC5AA6-5269-41DC-868B-18F8DC4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F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F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F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F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F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F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6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F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6F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F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F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6F7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13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B429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85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9owMs7lzEE" TargetMode="External"/><Relationship Id="rId13" Type="http://schemas.openxmlformats.org/officeDocument/2006/relationships/hyperlink" Target="https://www.youtube.com/watch?v=dVP6dfNWUFs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https://www.youtube.com/watch?v=6nDXJuN9j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VW5s-9QpP8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53hIVWTZhK0" TargetMode="External"/><Relationship Id="rId11" Type="http://schemas.openxmlformats.org/officeDocument/2006/relationships/hyperlink" Target="https://www.youtube.com/watch?v=Z3WJmGVkZj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tYrbjlwXX4" TargetMode="External"/><Relationship Id="rId10" Type="http://schemas.openxmlformats.org/officeDocument/2006/relationships/hyperlink" Target="https://www.youtube.com/watch?v=v1Zge3CwDEM" TargetMode="External"/><Relationship Id="rId19" Type="http://schemas.openxmlformats.org/officeDocument/2006/relationships/hyperlink" Target="https://www.youtube.com/watch?v=OrTnYx7N7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brVZBBJUKE" TargetMode="External"/><Relationship Id="rId14" Type="http://schemas.openxmlformats.org/officeDocument/2006/relationships/hyperlink" Target="https://www.youtube.com/watch?v=R7E4lc1FAy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0664-7ADC-42EF-8642-9BD5C99F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dcterms:created xsi:type="dcterms:W3CDTF">2025-06-09T08:05:00Z</dcterms:created>
  <dcterms:modified xsi:type="dcterms:W3CDTF">2025-10-07T10:41:00Z</dcterms:modified>
</cp:coreProperties>
</file>